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54 Sporthallenausbau 4: Sportgerät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